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97A6" w14:textId="77777777" w:rsidR="0038006C" w:rsidRDefault="00000000">
      <w:pPr>
        <w:pStyle w:val="Contenudecadre"/>
        <w:jc w:val="center"/>
        <w:rPr>
          <w:sz w:val="22"/>
          <w:szCs w:val="22"/>
        </w:rPr>
      </w:pPr>
      <w:r>
        <w:rPr>
          <w:rFonts w:ascii="Comic Sans MS" w:hAnsi="Comic Sans MS" w:cs="Comic Sans MS"/>
          <w:color w:val="000000"/>
          <w:sz w:val="22"/>
          <w:szCs w:val="22"/>
        </w:rPr>
        <w:t>Département du Loiret - Arrondissement d’Orléans – Canton de Châteauneuf-sur-Loire</w:t>
      </w:r>
    </w:p>
    <w:p w14:paraId="00B9A1E3" w14:textId="77777777" w:rsidR="0038006C" w:rsidRDefault="00000000">
      <w:pPr>
        <w:pStyle w:val="Titre1"/>
        <w:spacing w:before="0" w:after="0"/>
        <w:jc w:val="center"/>
        <w:rPr>
          <w:sz w:val="22"/>
          <w:szCs w:val="22"/>
        </w:rPr>
      </w:pPr>
      <w:r>
        <w:rPr>
          <w:rFonts w:ascii="Comic Sans MS" w:hAnsi="Comic Sans MS" w:cs="Comic Sans MS"/>
          <w:color w:val="000000"/>
          <w:sz w:val="22"/>
          <w:szCs w:val="22"/>
        </w:rPr>
        <w:t>SIAEP CHATENOY–COMBREUX-SURY-AUX-BOIS</w:t>
      </w:r>
    </w:p>
    <w:p w14:paraId="6C842820" w14:textId="77777777" w:rsidR="0038006C" w:rsidRDefault="00000000">
      <w:pPr>
        <w:pStyle w:val="Contenudecadre"/>
        <w:jc w:val="center"/>
        <w:rPr>
          <w:sz w:val="22"/>
          <w:szCs w:val="22"/>
        </w:rPr>
      </w:pPr>
      <w:r>
        <w:rPr>
          <w:rFonts w:ascii="Comic Sans MS" w:hAnsi="Comic Sans MS" w:cs="Comic Sans MS"/>
          <w:b/>
          <w:color w:val="000000"/>
          <w:sz w:val="22"/>
          <w:szCs w:val="22"/>
        </w:rPr>
        <w:t>8 rue de la Mairie - 45530 SURY-AUX-BOIS</w:t>
      </w:r>
    </w:p>
    <w:p w14:paraId="25044957" w14:textId="77777777" w:rsidR="0038006C" w:rsidRDefault="00000000">
      <w:pPr>
        <w:pStyle w:val="Contenudecadre"/>
        <w:jc w:val="center"/>
      </w:pPr>
      <w:r>
        <w:rPr>
          <w:rFonts w:ascii="Comic Sans MS" w:hAnsi="Comic Sans MS" w:cs="Comic Sans MS"/>
          <w:b/>
          <w:bCs/>
          <w:color w:val="000000"/>
          <w:sz w:val="22"/>
          <w:szCs w:val="22"/>
        </w:rPr>
        <w:t>Tél. : 02.38.55.55.93 - ‘’</w:t>
      </w:r>
      <w:hyperlink r:id="rId5">
        <w:r>
          <w:rPr>
            <w:rStyle w:val="Lienhypertexte"/>
            <w:rFonts w:ascii="Comic Sans MS" w:hAnsi="Comic Sans MS" w:cs="Comic Sans MS"/>
            <w:b/>
            <w:bCs/>
            <w:color w:val="auto"/>
            <w:sz w:val="22"/>
            <w:szCs w:val="22"/>
            <w:u w:val="none"/>
          </w:rPr>
          <w:t>mairie@suryauxbois.fr</w:t>
        </w:r>
      </w:hyperlink>
      <w:r>
        <w:rPr>
          <w:rFonts w:ascii="Comic Sans MS" w:hAnsi="Comic Sans MS" w:cs="Comic Sans MS"/>
          <w:b/>
          <w:bCs/>
          <w:color w:val="000000"/>
          <w:sz w:val="22"/>
          <w:szCs w:val="22"/>
        </w:rPr>
        <w:t>’ - SIRET 254 500 812 00014</w:t>
      </w:r>
    </w:p>
    <w:p w14:paraId="307E5B69" w14:textId="77777777" w:rsidR="0038006C" w:rsidRDefault="0038006C">
      <w:pPr>
        <w:jc w:val="center"/>
        <w:rPr>
          <w:rFonts w:ascii="Arial" w:hAnsi="Arial"/>
          <w:b/>
          <w:bCs/>
          <w:sz w:val="36"/>
          <w:szCs w:val="36"/>
        </w:rPr>
      </w:pPr>
    </w:p>
    <w:p w14:paraId="7A858596" w14:textId="77777777" w:rsidR="0038006C" w:rsidRDefault="00000000">
      <w:pPr>
        <w:rPr>
          <w:rFonts w:ascii="Arial" w:hAnsi="Arial"/>
          <w:sz w:val="32"/>
          <w:szCs w:val="32"/>
        </w:rPr>
      </w:pPr>
      <w:r>
        <w:rPr>
          <w:rFonts w:ascii="Arial" w:hAnsi="Arial"/>
          <w:sz w:val="32"/>
          <w:szCs w:val="32"/>
        </w:rPr>
        <w:tab/>
      </w:r>
      <w:r>
        <w:rPr>
          <w:rFonts w:ascii="Arial" w:hAnsi="Arial"/>
          <w:sz w:val="32"/>
          <w:szCs w:val="32"/>
        </w:rPr>
        <w:tab/>
      </w:r>
      <w:r>
        <w:rPr>
          <w:rFonts w:ascii="Arial" w:hAnsi="Arial"/>
          <w:sz w:val="32"/>
          <w:szCs w:val="32"/>
        </w:rPr>
        <w:tab/>
      </w:r>
    </w:p>
    <w:p w14:paraId="6F62BF67" w14:textId="13FB9057" w:rsidR="0038006C" w:rsidRDefault="00A92A59">
      <w:pPr>
        <w:jc w:val="center"/>
        <w:rPr>
          <w:b/>
          <w:bCs/>
          <w:color w:val="3465A4"/>
          <w:shd w:val="clear" w:color="auto" w:fill="DEE6EF"/>
        </w:rPr>
      </w:pPr>
      <w:r>
        <w:rPr>
          <w:rFonts w:ascii="Arial" w:hAnsi="Arial"/>
          <w:b/>
          <w:bCs/>
          <w:color w:val="3465A4"/>
          <w:sz w:val="32"/>
          <w:szCs w:val="32"/>
          <w:shd w:val="clear" w:color="auto" w:fill="DEE6EF"/>
        </w:rPr>
        <w:t>L</w:t>
      </w:r>
      <w:r w:rsidR="00000000">
        <w:rPr>
          <w:rFonts w:ascii="Arial" w:hAnsi="Arial"/>
          <w:b/>
          <w:bCs/>
          <w:color w:val="3465A4"/>
          <w:sz w:val="32"/>
          <w:szCs w:val="32"/>
          <w:shd w:val="clear" w:color="auto" w:fill="DEE6EF"/>
        </w:rPr>
        <w:t>a facture d’eau 2026 : pourquoi une augmentation de 9,44 %</w:t>
      </w:r>
      <w:r>
        <w:rPr>
          <w:rFonts w:ascii="Arial" w:hAnsi="Arial"/>
          <w:b/>
          <w:bCs/>
          <w:color w:val="3465A4"/>
          <w:sz w:val="32"/>
          <w:szCs w:val="32"/>
          <w:shd w:val="clear" w:color="auto" w:fill="DEE6EF"/>
        </w:rPr>
        <w:t> ?</w:t>
      </w:r>
    </w:p>
    <w:p w14:paraId="3A55D29F" w14:textId="77777777" w:rsidR="0038006C" w:rsidRDefault="0038006C">
      <w:pPr>
        <w:rPr>
          <w:rFonts w:ascii="Arial" w:hAnsi="Arial"/>
          <w:sz w:val="32"/>
          <w:szCs w:val="32"/>
        </w:rPr>
      </w:pPr>
    </w:p>
    <w:p w14:paraId="097DEF83" w14:textId="77777777" w:rsidR="0038006C" w:rsidRDefault="00000000">
      <w:pPr>
        <w:jc w:val="both"/>
        <w:rPr>
          <w:rFonts w:ascii="Arial" w:hAnsi="Arial"/>
          <w:sz w:val="28"/>
          <w:szCs w:val="28"/>
        </w:rPr>
      </w:pPr>
      <w:r>
        <w:rPr>
          <w:rFonts w:ascii="Arial" w:hAnsi="Arial"/>
          <w:sz w:val="28"/>
          <w:szCs w:val="28"/>
        </w:rPr>
        <w:t>L’année 2025 a vu la réalisation des travaux tant attendus prévus par le schéma directeur. Mise en route en juillet de l’unité de traitement arrêtée depuis 2019. Changement de 3,1 kms de canalisations relâchant du CVM en août.</w:t>
      </w:r>
    </w:p>
    <w:p w14:paraId="3F5A2E96" w14:textId="77777777" w:rsidR="0038006C" w:rsidRDefault="00000000">
      <w:pPr>
        <w:jc w:val="both"/>
        <w:rPr>
          <w:rFonts w:ascii="Arial" w:hAnsi="Arial"/>
          <w:sz w:val="28"/>
          <w:szCs w:val="28"/>
        </w:rPr>
      </w:pPr>
      <w:r>
        <w:rPr>
          <w:rFonts w:ascii="Arial" w:hAnsi="Arial"/>
          <w:sz w:val="28"/>
          <w:szCs w:val="28"/>
        </w:rPr>
        <w:t xml:space="preserve">Ces deux réalisations nous ont coûté 900,000€ env. </w:t>
      </w:r>
    </w:p>
    <w:p w14:paraId="01B9FA9A" w14:textId="77777777" w:rsidR="0038006C" w:rsidRDefault="00000000">
      <w:pPr>
        <w:jc w:val="both"/>
        <w:rPr>
          <w:rFonts w:ascii="Arial" w:hAnsi="Arial"/>
          <w:sz w:val="28"/>
          <w:szCs w:val="28"/>
        </w:rPr>
      </w:pPr>
      <w:r>
        <w:rPr>
          <w:rFonts w:ascii="Arial" w:hAnsi="Arial"/>
          <w:sz w:val="28"/>
          <w:szCs w:val="28"/>
        </w:rPr>
        <w:t>Pour pouvoir payer nous avons demandé deux subventions auprès de l’Agence de l’Eau Seine Normandie, qui nous ont été accordées pour 500,000€ env.</w:t>
      </w:r>
    </w:p>
    <w:p w14:paraId="56CF8BB5" w14:textId="36DAB84A" w:rsidR="0038006C" w:rsidRDefault="00000000">
      <w:pPr>
        <w:jc w:val="both"/>
        <w:rPr>
          <w:rFonts w:ascii="Arial" w:hAnsi="Arial"/>
          <w:sz w:val="28"/>
          <w:szCs w:val="28"/>
        </w:rPr>
      </w:pPr>
      <w:r>
        <w:rPr>
          <w:rFonts w:ascii="Arial" w:hAnsi="Arial"/>
          <w:sz w:val="28"/>
          <w:szCs w:val="28"/>
        </w:rPr>
        <w:t>Nous avons dû prendre un emprunt auprès de la Banque des Territoires (ex</w:t>
      </w:r>
      <w:r w:rsidR="00A92A59">
        <w:rPr>
          <w:rFonts w:ascii="Arial" w:hAnsi="Arial"/>
          <w:sz w:val="28"/>
          <w:szCs w:val="28"/>
        </w:rPr>
        <w:t xml:space="preserve"> : </w:t>
      </w:r>
      <w:r>
        <w:rPr>
          <w:rFonts w:ascii="Arial" w:hAnsi="Arial"/>
          <w:sz w:val="28"/>
          <w:szCs w:val="28"/>
        </w:rPr>
        <w:t xml:space="preserve">Caisse des </w:t>
      </w:r>
      <w:r w:rsidR="00A92A59">
        <w:rPr>
          <w:rFonts w:ascii="Arial" w:hAnsi="Arial"/>
          <w:sz w:val="28"/>
          <w:szCs w:val="28"/>
        </w:rPr>
        <w:t>dépôts</w:t>
      </w:r>
      <w:r>
        <w:rPr>
          <w:rFonts w:ascii="Arial" w:hAnsi="Arial"/>
          <w:sz w:val="28"/>
          <w:szCs w:val="28"/>
        </w:rPr>
        <w:t>) pour 350,000€ sur 50 ans au taux de 2,8 %. Cela représente près de 13,000€ par an de remboursement qui viennent augmenter nos dépenses.</w:t>
      </w:r>
    </w:p>
    <w:p w14:paraId="732F8D93" w14:textId="77777777" w:rsidR="0038006C" w:rsidRDefault="00000000">
      <w:pPr>
        <w:jc w:val="both"/>
        <w:rPr>
          <w:b/>
          <w:bCs/>
        </w:rPr>
      </w:pPr>
      <w:r>
        <w:rPr>
          <w:rFonts w:ascii="Arial" w:hAnsi="Arial"/>
          <w:b/>
          <w:bCs/>
          <w:sz w:val="28"/>
          <w:szCs w:val="28"/>
        </w:rPr>
        <w:t xml:space="preserve">C’est la raison qui nous conduit à augmenter le prix du m³ à 1,80€ </w:t>
      </w:r>
      <w:r>
        <w:rPr>
          <w:rFonts w:ascii="Arial" w:hAnsi="Arial"/>
          <w:sz w:val="28"/>
          <w:szCs w:val="28"/>
        </w:rPr>
        <w:t>(de 1,62€)</w:t>
      </w:r>
      <w:r>
        <w:rPr>
          <w:rFonts w:ascii="Arial" w:hAnsi="Arial"/>
          <w:b/>
          <w:bCs/>
          <w:sz w:val="28"/>
          <w:szCs w:val="28"/>
        </w:rPr>
        <w:t xml:space="preserve"> et l’abonnement à 60€ </w:t>
      </w:r>
      <w:r>
        <w:rPr>
          <w:rFonts w:ascii="Arial" w:hAnsi="Arial"/>
          <w:sz w:val="28"/>
          <w:szCs w:val="28"/>
        </w:rPr>
        <w:t>(de 57,8€)</w:t>
      </w:r>
      <w:r>
        <w:rPr>
          <w:rFonts w:ascii="Arial" w:hAnsi="Arial"/>
          <w:b/>
          <w:bCs/>
          <w:sz w:val="28"/>
          <w:szCs w:val="28"/>
        </w:rPr>
        <w:t xml:space="preserve"> ce qui représente une augmentation de la facture de 26€ par an pour une consommation moyenne de 120 m³.</w:t>
      </w:r>
    </w:p>
    <w:p w14:paraId="025723B0" w14:textId="77777777" w:rsidR="0038006C" w:rsidRDefault="00000000">
      <w:pPr>
        <w:jc w:val="both"/>
        <w:rPr>
          <w:rFonts w:ascii="Arial" w:hAnsi="Arial"/>
          <w:sz w:val="28"/>
          <w:szCs w:val="28"/>
        </w:rPr>
      </w:pPr>
      <w:r>
        <w:rPr>
          <w:rFonts w:ascii="Arial" w:hAnsi="Arial"/>
          <w:sz w:val="28"/>
          <w:szCs w:val="28"/>
        </w:rPr>
        <w:t xml:space="preserve"> </w:t>
      </w:r>
    </w:p>
    <w:p w14:paraId="6400BDF9" w14:textId="527DBBDB" w:rsidR="0038006C" w:rsidRDefault="00000000">
      <w:pPr>
        <w:jc w:val="both"/>
        <w:rPr>
          <w:rFonts w:ascii="Arial" w:hAnsi="Arial"/>
          <w:sz w:val="28"/>
          <w:szCs w:val="28"/>
        </w:rPr>
      </w:pPr>
      <w:r>
        <w:rPr>
          <w:rFonts w:ascii="Arial" w:hAnsi="Arial"/>
          <w:sz w:val="28"/>
          <w:szCs w:val="28"/>
        </w:rPr>
        <w:t xml:space="preserve">Les campagnes de recherche de canalisations relâchant du CVM de </w:t>
      </w:r>
      <w:r w:rsidR="00A92A59">
        <w:rPr>
          <w:rFonts w:ascii="Arial" w:hAnsi="Arial"/>
          <w:sz w:val="28"/>
          <w:szCs w:val="28"/>
        </w:rPr>
        <w:t>juin</w:t>
      </w:r>
      <w:r>
        <w:rPr>
          <w:rFonts w:ascii="Arial" w:hAnsi="Arial"/>
          <w:sz w:val="28"/>
          <w:szCs w:val="28"/>
        </w:rPr>
        <w:t xml:space="preserve">, juillet et septembre derniers ont montrées 16 nouveaux kms de canalisations qui doivent être encore changées. </w:t>
      </w:r>
    </w:p>
    <w:p w14:paraId="0B84EBA7" w14:textId="77777777" w:rsidR="0038006C" w:rsidRDefault="00000000">
      <w:pPr>
        <w:jc w:val="both"/>
        <w:rPr>
          <w:rFonts w:ascii="Arial" w:hAnsi="Arial"/>
          <w:sz w:val="28"/>
          <w:szCs w:val="28"/>
        </w:rPr>
      </w:pPr>
      <w:r>
        <w:rPr>
          <w:rFonts w:ascii="Arial" w:hAnsi="Arial"/>
          <w:sz w:val="28"/>
          <w:szCs w:val="28"/>
        </w:rPr>
        <w:t>En 2026, nous demanderons donc de nouvelles subventions, nous aurons recours à un nouvel emprunt et nous réaliserons de nouveaux travaux.</w:t>
      </w:r>
    </w:p>
    <w:p w14:paraId="05512942" w14:textId="77777777" w:rsidR="0038006C" w:rsidRDefault="0038006C">
      <w:pPr>
        <w:jc w:val="both"/>
        <w:rPr>
          <w:rFonts w:ascii="Arial" w:hAnsi="Arial"/>
          <w:sz w:val="28"/>
          <w:szCs w:val="28"/>
        </w:rPr>
      </w:pPr>
    </w:p>
    <w:p w14:paraId="15A87650" w14:textId="77777777" w:rsidR="0038006C" w:rsidRDefault="00000000">
      <w:pPr>
        <w:jc w:val="both"/>
        <w:rPr>
          <w:rFonts w:ascii="Arial" w:hAnsi="Arial"/>
          <w:sz w:val="28"/>
          <w:szCs w:val="28"/>
        </w:rPr>
      </w:pPr>
      <w:r>
        <w:rPr>
          <w:rFonts w:ascii="Arial" w:hAnsi="Arial"/>
          <w:sz w:val="28"/>
          <w:szCs w:val="28"/>
        </w:rPr>
        <w:t>Ces actions ont pour but de mettre notre réseau au niveau de sûreté sanitaire maximum.</w:t>
      </w:r>
    </w:p>
    <w:p w14:paraId="7ACF8A6A" w14:textId="77777777" w:rsidR="0038006C" w:rsidRDefault="00000000">
      <w:pPr>
        <w:jc w:val="both"/>
        <w:rPr>
          <w:rFonts w:ascii="Arial" w:hAnsi="Arial"/>
          <w:sz w:val="28"/>
          <w:szCs w:val="28"/>
        </w:rPr>
      </w:pPr>
      <w:r>
        <w:rPr>
          <w:rFonts w:ascii="Arial" w:hAnsi="Arial"/>
          <w:sz w:val="28"/>
          <w:szCs w:val="28"/>
        </w:rPr>
        <w:t>Mais n’oublions pas que nous avons la chance de capter une nappe exempte de pesticides et de PFAS, ce que beaucoup d’autres forages nous envient.</w:t>
      </w:r>
    </w:p>
    <w:p w14:paraId="06FDFCEC" w14:textId="77777777" w:rsidR="0038006C" w:rsidRDefault="0038006C">
      <w:pPr>
        <w:jc w:val="both"/>
        <w:rPr>
          <w:rFonts w:ascii="Arial" w:hAnsi="Arial"/>
        </w:rPr>
      </w:pPr>
    </w:p>
    <w:p w14:paraId="58DC9950" w14:textId="77777777" w:rsidR="0038006C" w:rsidRDefault="0038006C">
      <w:pPr>
        <w:rPr>
          <w:rFonts w:ascii="Arial" w:hAnsi="Arial"/>
        </w:rPr>
      </w:pPr>
    </w:p>
    <w:p w14:paraId="21F27904" w14:textId="77777777" w:rsidR="0038006C" w:rsidRDefault="00000000">
      <w:pPr>
        <w:rPr>
          <w:rFonts w:ascii="Arial" w:hAnsi="Arial"/>
        </w:rPr>
      </w:pPr>
      <w:r>
        <w:rPr>
          <w:rFonts w:ascii="Arial" w:hAnsi="Arial"/>
        </w:rPr>
        <w:t xml:space="preserve">           Jacques LEMERCIER</w:t>
      </w:r>
    </w:p>
    <w:p w14:paraId="6E1957F5" w14:textId="77777777" w:rsidR="0038006C" w:rsidRDefault="00000000">
      <w:pPr>
        <w:rPr>
          <w:rFonts w:ascii="Arial" w:hAnsi="Arial"/>
        </w:rPr>
      </w:pPr>
      <w:r>
        <w:rPr>
          <w:rFonts w:ascii="Arial" w:hAnsi="Arial"/>
        </w:rPr>
        <w:t xml:space="preserve">            Président du SIAEP</w:t>
      </w:r>
    </w:p>
    <w:p w14:paraId="5D50331C" w14:textId="77777777" w:rsidR="0038006C" w:rsidRDefault="00000000">
      <w:pPr>
        <w:rPr>
          <w:rFonts w:ascii="Arial" w:hAnsi="Arial"/>
        </w:rPr>
      </w:pPr>
      <w:r>
        <w:rPr>
          <w:rFonts w:ascii="Arial" w:hAnsi="Arial"/>
          <w:noProof/>
        </w:rPr>
        <w:drawing>
          <wp:anchor distT="0" distB="0" distL="0" distR="0" simplePos="0" relativeHeight="2" behindDoc="0" locked="0" layoutInCell="0" allowOverlap="1" wp14:anchorId="00FB90DE" wp14:editId="4DF13A7D">
            <wp:simplePos x="0" y="0"/>
            <wp:positionH relativeFrom="column">
              <wp:posOffset>455295</wp:posOffset>
            </wp:positionH>
            <wp:positionV relativeFrom="paragraph">
              <wp:posOffset>71120</wp:posOffset>
            </wp:positionV>
            <wp:extent cx="1329055" cy="79057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1329055" cy="790575"/>
                    </a:xfrm>
                    <a:prstGeom prst="rect">
                      <a:avLst/>
                    </a:prstGeom>
                  </pic:spPr>
                </pic:pic>
              </a:graphicData>
            </a:graphic>
          </wp:anchor>
        </w:drawing>
      </w:r>
    </w:p>
    <w:p w14:paraId="68C5A298" w14:textId="77777777" w:rsidR="0038006C" w:rsidRDefault="00000000">
      <w:pPr>
        <w:rPr>
          <w:rFonts w:ascii="Arial" w:hAnsi="Arial"/>
        </w:rPr>
      </w:pPr>
      <w:r>
        <w:rPr>
          <w:rFonts w:ascii="Arial" w:hAnsi="Arial"/>
        </w:rPr>
        <w:t xml:space="preserve">      </w:t>
      </w:r>
    </w:p>
    <w:sectPr w:rsidR="0038006C">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2A3"/>
    <w:multiLevelType w:val="multilevel"/>
    <w:tmpl w:val="93604A24"/>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132F37"/>
    <w:multiLevelType w:val="multilevel"/>
    <w:tmpl w:val="34029A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49940719">
    <w:abstractNumId w:val="0"/>
  </w:num>
  <w:num w:numId="2" w16cid:durableId="676885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6C"/>
    <w:rsid w:val="0038006C"/>
    <w:rsid w:val="00A92A59"/>
    <w:rsid w:val="00E909E4"/>
    <w:rsid w:val="00FD42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3CF1"/>
  <w15:docId w15:val="{A8A261FA-5AE6-4B3B-B40B-A2E23883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numPr>
        <w:numId w:val="1"/>
      </w:numPr>
      <w:spacing w:before="240" w:after="60"/>
      <w:outlineLvl w:val="0"/>
    </w:pPr>
    <w:rPr>
      <w:rFonts w:ascii="Cambria" w:hAnsi="Cambria" w:cs="Cambria"/>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airie@suryauxbois.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284</Words>
  <Characters>1564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Sury aux Bois</dc:creator>
  <dc:description/>
  <cp:lastModifiedBy>Mairie de Sury aux Bois</cp:lastModifiedBy>
  <cp:revision>2</cp:revision>
  <cp:lastPrinted>2025-05-17T19:57:00Z</cp:lastPrinted>
  <dcterms:created xsi:type="dcterms:W3CDTF">2025-11-25T15:39:00Z</dcterms:created>
  <dcterms:modified xsi:type="dcterms:W3CDTF">2025-11-25T15:39:00Z</dcterms:modified>
  <dc:language>fr-FR</dc:language>
</cp:coreProperties>
</file>